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1463B" w:rsidRPr="0041463B" w:rsidRDefault="0041463B" w:rsidP="0041463B">
      <w:pPr>
        <w:spacing w:before="36" w:after="36" w:line="240" w:lineRule="auto"/>
        <w:jc w:val="center"/>
        <w:rPr>
          <w:rFonts w:ascii="Times New Roman" w:eastAsia="Times New Roman" w:hAnsi="Times New Roman" w:cs="Times New Roman"/>
          <w:color w:val="353333"/>
          <w:sz w:val="28"/>
          <w:szCs w:val="28"/>
          <w:lang w:eastAsia="ru-RU"/>
        </w:rPr>
      </w:pPr>
      <w:r w:rsidRPr="0041463B">
        <w:rPr>
          <w:rFonts w:ascii="Times New Roman" w:eastAsia="Times New Roman" w:hAnsi="Times New Roman" w:cs="Times New Roman"/>
          <w:b/>
          <w:bCs/>
          <w:color w:val="000080"/>
          <w:sz w:val="28"/>
          <w:szCs w:val="28"/>
          <w:lang w:eastAsia="ru-RU"/>
        </w:rPr>
        <w:t>Дорожная безопасность </w:t>
      </w:r>
    </w:p>
    <w:p w:rsidR="0041463B" w:rsidRPr="0041463B" w:rsidRDefault="0041463B" w:rsidP="0041463B">
      <w:pPr>
        <w:spacing w:before="36" w:after="36" w:line="240" w:lineRule="auto"/>
        <w:jc w:val="center"/>
        <w:rPr>
          <w:rFonts w:ascii="Times New Roman" w:eastAsia="Times New Roman" w:hAnsi="Times New Roman" w:cs="Times New Roman"/>
          <w:color w:val="353333"/>
          <w:sz w:val="28"/>
          <w:szCs w:val="28"/>
          <w:lang w:eastAsia="ru-RU"/>
        </w:rPr>
      </w:pPr>
      <w:r w:rsidRPr="0041463B">
        <w:rPr>
          <w:rFonts w:ascii="Times New Roman" w:eastAsia="Times New Roman" w:hAnsi="Times New Roman" w:cs="Times New Roman"/>
          <w:color w:val="353333"/>
          <w:sz w:val="28"/>
          <w:szCs w:val="28"/>
          <w:lang w:eastAsia="ru-RU"/>
        </w:rPr>
        <w:t> </w:t>
      </w:r>
    </w:p>
    <w:p w:rsidR="0041463B" w:rsidRPr="0041463B" w:rsidRDefault="0041463B" w:rsidP="0041463B">
      <w:pPr>
        <w:spacing w:before="36" w:after="36" w:line="240" w:lineRule="auto"/>
        <w:jc w:val="both"/>
        <w:rPr>
          <w:rFonts w:ascii="Times New Roman" w:eastAsia="Times New Roman" w:hAnsi="Times New Roman" w:cs="Times New Roman"/>
          <w:color w:val="353333"/>
          <w:sz w:val="28"/>
          <w:szCs w:val="28"/>
          <w:lang w:eastAsia="ru-RU"/>
        </w:rPr>
      </w:pPr>
      <w:proofErr w:type="gramStart"/>
      <w:r w:rsidRPr="0041463B">
        <w:rPr>
          <w:rFonts w:ascii="Times New Roman" w:eastAsia="Times New Roman" w:hAnsi="Times New Roman" w:cs="Times New Roman"/>
          <w:color w:val="353333"/>
          <w:sz w:val="28"/>
          <w:szCs w:val="28"/>
          <w:lang w:eastAsia="ru-RU"/>
        </w:rPr>
        <w:t xml:space="preserve">Актуальную информацию для родителей (законных представителей) обучаемых и педагогов о проводимых мероприятиях по профилактике детского дорожно-транспортного травматизма, достигнутых показателях на конкурсах и соревнованиях, сведения о работе отряда ЮИД, информацию о состоянии аварийности в Красногвардейском районе за месяц и другую актуальную информацию по вопросам безопасности дорожного движения можно узнать на данной странице сайта школы и в </w:t>
      </w:r>
      <w:proofErr w:type="spellStart"/>
      <w:r w:rsidRPr="0041463B">
        <w:rPr>
          <w:rFonts w:ascii="Times New Roman" w:eastAsia="Times New Roman" w:hAnsi="Times New Roman" w:cs="Times New Roman"/>
          <w:color w:val="353333"/>
          <w:sz w:val="28"/>
          <w:szCs w:val="28"/>
          <w:lang w:eastAsia="ru-RU"/>
        </w:rPr>
        <w:t>блоге</w:t>
      </w:r>
      <w:proofErr w:type="spellEnd"/>
      <w:r w:rsidRPr="0041463B">
        <w:rPr>
          <w:rFonts w:ascii="Times New Roman" w:eastAsia="Times New Roman" w:hAnsi="Times New Roman" w:cs="Times New Roman"/>
          <w:color w:val="353333"/>
          <w:sz w:val="28"/>
          <w:szCs w:val="28"/>
          <w:lang w:eastAsia="ru-RU"/>
        </w:rPr>
        <w:fldChar w:fldCharType="begin"/>
      </w:r>
      <w:r w:rsidRPr="0041463B">
        <w:rPr>
          <w:rFonts w:ascii="Times New Roman" w:eastAsia="Times New Roman" w:hAnsi="Times New Roman" w:cs="Times New Roman"/>
          <w:color w:val="353333"/>
          <w:sz w:val="28"/>
          <w:szCs w:val="28"/>
          <w:lang w:eastAsia="ru-RU"/>
        </w:rPr>
        <w:instrText xml:space="preserve"> HYPERLINK "http://shkola499.ru/blog/blog_dorozhnaja_bezopasnost/1-0-46" </w:instrText>
      </w:r>
      <w:r w:rsidRPr="0041463B">
        <w:rPr>
          <w:rFonts w:ascii="Times New Roman" w:eastAsia="Times New Roman" w:hAnsi="Times New Roman" w:cs="Times New Roman"/>
          <w:color w:val="353333"/>
          <w:sz w:val="28"/>
          <w:szCs w:val="28"/>
          <w:lang w:eastAsia="ru-RU"/>
        </w:rPr>
        <w:fldChar w:fldCharType="separate"/>
      </w:r>
      <w:r w:rsidRPr="0041463B">
        <w:rPr>
          <w:rFonts w:ascii="Times New Roman" w:eastAsia="Times New Roman" w:hAnsi="Times New Roman" w:cs="Times New Roman"/>
          <w:color w:val="585858"/>
          <w:sz w:val="28"/>
          <w:szCs w:val="28"/>
          <w:lang w:eastAsia="ru-RU"/>
        </w:rPr>
        <w:t> «Дорожная безопасность»</w:t>
      </w:r>
      <w:r w:rsidRPr="0041463B">
        <w:rPr>
          <w:rFonts w:ascii="Times New Roman" w:eastAsia="Times New Roman" w:hAnsi="Times New Roman" w:cs="Times New Roman"/>
          <w:color w:val="353333"/>
          <w:sz w:val="28"/>
          <w:szCs w:val="28"/>
          <w:lang w:eastAsia="ru-RU"/>
        </w:rPr>
        <w:fldChar w:fldCharType="end"/>
      </w:r>
      <w:proofErr w:type="gramEnd"/>
    </w:p>
    <w:p w:rsidR="0041463B" w:rsidRPr="0041463B" w:rsidRDefault="0041463B" w:rsidP="0041463B">
      <w:pPr>
        <w:spacing w:before="36" w:after="36" w:line="240" w:lineRule="auto"/>
        <w:jc w:val="center"/>
        <w:rPr>
          <w:rFonts w:ascii="Times New Roman" w:eastAsia="Times New Roman" w:hAnsi="Times New Roman" w:cs="Times New Roman"/>
          <w:color w:val="353333"/>
          <w:sz w:val="28"/>
          <w:szCs w:val="28"/>
          <w:lang w:eastAsia="ru-RU"/>
        </w:rPr>
      </w:pPr>
      <w:r w:rsidRPr="0041463B">
        <w:rPr>
          <w:rFonts w:ascii="Times New Roman" w:eastAsia="Times New Roman" w:hAnsi="Times New Roman" w:cs="Times New Roman"/>
          <w:color w:val="353333"/>
          <w:sz w:val="28"/>
          <w:szCs w:val="28"/>
          <w:lang w:eastAsia="ru-RU"/>
        </w:rPr>
        <w:t> </w:t>
      </w:r>
    </w:p>
    <w:p w:rsidR="0041463B" w:rsidRPr="0041463B" w:rsidRDefault="0041463B" w:rsidP="0041463B">
      <w:pPr>
        <w:spacing w:before="36" w:after="36" w:line="240" w:lineRule="auto"/>
        <w:jc w:val="center"/>
        <w:rPr>
          <w:rFonts w:ascii="Times New Roman" w:eastAsia="Times New Roman" w:hAnsi="Times New Roman" w:cs="Times New Roman"/>
          <w:color w:val="353333"/>
          <w:sz w:val="28"/>
          <w:szCs w:val="28"/>
          <w:lang w:eastAsia="ru-RU"/>
        </w:rPr>
      </w:pPr>
      <w:r w:rsidRPr="0041463B">
        <w:rPr>
          <w:rFonts w:ascii="Times New Roman" w:eastAsia="Times New Roman" w:hAnsi="Times New Roman" w:cs="Times New Roman"/>
          <w:noProof/>
          <w:color w:val="585858"/>
          <w:sz w:val="28"/>
          <w:szCs w:val="28"/>
          <w:lang w:eastAsia="ru-RU"/>
        </w:rPr>
        <w:drawing>
          <wp:inline distT="0" distB="0" distL="0" distR="0">
            <wp:extent cx="3200400" cy="3406140"/>
            <wp:effectExtent l="19050" t="0" r="0" b="0"/>
            <wp:docPr id="1" name="Рисунок 1" descr="http://shkola499.ru/avatar/00/78023904.jpg">
              <a:hlinkClick xmlns:a="http://schemas.openxmlformats.org/drawingml/2006/main" r:id="rId5" tgtFrame="&quot;_blank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shkola499.ru/avatar/00/78023904.jpg">
                      <a:hlinkClick r:id="rId5" tgtFrame="&quot;_blank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00400" cy="34061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1463B" w:rsidRPr="0041463B" w:rsidRDefault="0041463B" w:rsidP="0041463B">
      <w:pPr>
        <w:spacing w:before="36" w:after="36" w:line="240" w:lineRule="auto"/>
        <w:jc w:val="center"/>
        <w:rPr>
          <w:rFonts w:ascii="Times New Roman" w:eastAsia="Times New Roman" w:hAnsi="Times New Roman" w:cs="Times New Roman"/>
          <w:color w:val="353333"/>
          <w:sz w:val="28"/>
          <w:szCs w:val="28"/>
          <w:lang w:eastAsia="ru-RU"/>
        </w:rPr>
      </w:pPr>
      <w:r w:rsidRPr="0041463B">
        <w:rPr>
          <w:rFonts w:ascii="Times New Roman" w:eastAsia="Times New Roman" w:hAnsi="Times New Roman" w:cs="Times New Roman"/>
          <w:color w:val="353333"/>
          <w:sz w:val="28"/>
          <w:szCs w:val="28"/>
          <w:lang w:eastAsia="ru-RU"/>
        </w:rPr>
        <w:t> </w:t>
      </w:r>
    </w:p>
    <w:p w:rsidR="0041463B" w:rsidRPr="0041463B" w:rsidRDefault="0041463B" w:rsidP="0041463B">
      <w:pPr>
        <w:spacing w:before="36" w:after="36" w:line="240" w:lineRule="auto"/>
        <w:jc w:val="center"/>
        <w:rPr>
          <w:rFonts w:ascii="Times New Roman" w:eastAsia="Times New Roman" w:hAnsi="Times New Roman" w:cs="Times New Roman"/>
          <w:color w:val="353333"/>
          <w:sz w:val="28"/>
          <w:szCs w:val="28"/>
          <w:lang w:eastAsia="ru-RU"/>
        </w:rPr>
      </w:pPr>
      <w:r w:rsidRPr="0041463B">
        <w:rPr>
          <w:rFonts w:ascii="Times New Roman" w:eastAsia="Times New Roman" w:hAnsi="Times New Roman" w:cs="Times New Roman"/>
          <w:b/>
          <w:bCs/>
          <w:color w:val="353333"/>
          <w:sz w:val="28"/>
          <w:szCs w:val="28"/>
          <w:lang w:eastAsia="ru-RU"/>
        </w:rPr>
        <w:t>Чтобы с вами не случилась беда на дороге, соблюдайте Правила дорожного движения. Разработайте и изучите самый короткий и безопасный путь в школу!</w:t>
      </w:r>
    </w:p>
    <w:p w:rsidR="0041463B" w:rsidRPr="0041463B" w:rsidRDefault="0041463B" w:rsidP="0041463B">
      <w:pPr>
        <w:spacing w:before="36" w:after="36" w:line="240" w:lineRule="auto"/>
        <w:jc w:val="both"/>
        <w:rPr>
          <w:rFonts w:ascii="Times New Roman" w:eastAsia="Times New Roman" w:hAnsi="Times New Roman" w:cs="Times New Roman"/>
          <w:color w:val="353333"/>
          <w:sz w:val="28"/>
          <w:szCs w:val="28"/>
          <w:lang w:eastAsia="ru-RU"/>
        </w:rPr>
      </w:pPr>
      <w:r w:rsidRPr="0041463B">
        <w:rPr>
          <w:rFonts w:ascii="Times New Roman" w:eastAsia="Times New Roman" w:hAnsi="Times New Roman" w:cs="Times New Roman"/>
          <w:color w:val="353333"/>
          <w:sz w:val="28"/>
          <w:szCs w:val="28"/>
          <w:lang w:eastAsia="ru-RU"/>
        </w:rPr>
        <w:t> </w:t>
      </w:r>
    </w:p>
    <w:p w:rsidR="0041463B" w:rsidRPr="0041463B" w:rsidRDefault="0041463B" w:rsidP="0041463B">
      <w:pPr>
        <w:numPr>
          <w:ilvl w:val="0"/>
          <w:numId w:val="1"/>
        </w:numPr>
        <w:spacing w:before="100" w:beforeAutospacing="1" w:after="100" w:afterAutospacing="1" w:line="240" w:lineRule="auto"/>
        <w:ind w:left="240" w:right="240"/>
        <w:jc w:val="both"/>
        <w:rPr>
          <w:rFonts w:ascii="Times New Roman" w:eastAsia="Times New Roman" w:hAnsi="Times New Roman" w:cs="Times New Roman"/>
          <w:color w:val="353333"/>
          <w:sz w:val="28"/>
          <w:szCs w:val="28"/>
          <w:lang w:eastAsia="ru-RU"/>
        </w:rPr>
      </w:pPr>
      <w:r w:rsidRPr="0041463B">
        <w:rPr>
          <w:rFonts w:ascii="Times New Roman" w:eastAsia="Times New Roman" w:hAnsi="Times New Roman" w:cs="Times New Roman"/>
          <w:color w:val="353333"/>
          <w:sz w:val="28"/>
          <w:szCs w:val="28"/>
          <w:lang w:eastAsia="ru-RU"/>
        </w:rPr>
        <w:t>Не переходите дорогу перед близко движущимся транспортом - это всегда опасно. Помните, что мгновенно остановить автомобиль невозможно.</w:t>
      </w:r>
    </w:p>
    <w:p w:rsidR="0041463B" w:rsidRPr="0041463B" w:rsidRDefault="0041463B" w:rsidP="0041463B">
      <w:pPr>
        <w:numPr>
          <w:ilvl w:val="0"/>
          <w:numId w:val="1"/>
        </w:numPr>
        <w:spacing w:before="100" w:beforeAutospacing="1" w:after="100" w:afterAutospacing="1" w:line="240" w:lineRule="auto"/>
        <w:ind w:left="240" w:right="240"/>
        <w:jc w:val="both"/>
        <w:rPr>
          <w:rFonts w:ascii="Times New Roman" w:eastAsia="Times New Roman" w:hAnsi="Times New Roman" w:cs="Times New Roman"/>
          <w:color w:val="353333"/>
          <w:sz w:val="28"/>
          <w:szCs w:val="28"/>
          <w:lang w:eastAsia="ru-RU"/>
        </w:rPr>
      </w:pPr>
      <w:r w:rsidRPr="0041463B">
        <w:rPr>
          <w:rFonts w:ascii="Times New Roman" w:eastAsia="Times New Roman" w:hAnsi="Times New Roman" w:cs="Times New Roman"/>
          <w:color w:val="353333"/>
          <w:sz w:val="28"/>
          <w:szCs w:val="28"/>
          <w:lang w:eastAsia="ru-RU"/>
        </w:rPr>
        <w:t>При переходе дороги пользуйтесь подземными переходами, пешеходными дорожками и переходите улицу только на зелёный разрешающий сигнал светофора.</w:t>
      </w:r>
    </w:p>
    <w:p w:rsidR="0041463B" w:rsidRPr="0041463B" w:rsidRDefault="0041463B" w:rsidP="0041463B">
      <w:pPr>
        <w:numPr>
          <w:ilvl w:val="0"/>
          <w:numId w:val="1"/>
        </w:numPr>
        <w:spacing w:before="100" w:beforeAutospacing="1" w:after="100" w:afterAutospacing="1" w:line="240" w:lineRule="auto"/>
        <w:ind w:left="240" w:right="240"/>
        <w:jc w:val="both"/>
        <w:rPr>
          <w:rFonts w:ascii="Times New Roman" w:eastAsia="Times New Roman" w:hAnsi="Times New Roman" w:cs="Times New Roman"/>
          <w:color w:val="353333"/>
          <w:sz w:val="28"/>
          <w:szCs w:val="28"/>
          <w:lang w:eastAsia="ru-RU"/>
        </w:rPr>
      </w:pPr>
      <w:r w:rsidRPr="0041463B">
        <w:rPr>
          <w:rFonts w:ascii="Times New Roman" w:eastAsia="Times New Roman" w:hAnsi="Times New Roman" w:cs="Times New Roman"/>
          <w:color w:val="353333"/>
          <w:sz w:val="28"/>
          <w:szCs w:val="28"/>
          <w:lang w:eastAsia="ru-RU"/>
        </w:rPr>
        <w:t xml:space="preserve">Не устраивайте игр возле проезжей части, не выезжайте на проезжую часть на роликах,   </w:t>
      </w:r>
      <w:proofErr w:type="spellStart"/>
      <w:r w:rsidRPr="0041463B">
        <w:rPr>
          <w:rFonts w:ascii="Times New Roman" w:eastAsia="Times New Roman" w:hAnsi="Times New Roman" w:cs="Times New Roman"/>
          <w:color w:val="353333"/>
          <w:sz w:val="28"/>
          <w:szCs w:val="28"/>
          <w:lang w:eastAsia="ru-RU"/>
        </w:rPr>
        <w:t>скейтах</w:t>
      </w:r>
      <w:proofErr w:type="spellEnd"/>
      <w:r w:rsidRPr="0041463B">
        <w:rPr>
          <w:rFonts w:ascii="Times New Roman" w:eastAsia="Times New Roman" w:hAnsi="Times New Roman" w:cs="Times New Roman"/>
          <w:color w:val="353333"/>
          <w:sz w:val="28"/>
          <w:szCs w:val="28"/>
          <w:lang w:eastAsia="ru-RU"/>
        </w:rPr>
        <w:t>, а так же на мопедах и скутерах, если у вас нет водительских прав.</w:t>
      </w:r>
    </w:p>
    <w:p w:rsidR="0041463B" w:rsidRPr="0041463B" w:rsidRDefault="0041463B" w:rsidP="0041463B">
      <w:pPr>
        <w:numPr>
          <w:ilvl w:val="0"/>
          <w:numId w:val="1"/>
        </w:numPr>
        <w:spacing w:before="100" w:beforeAutospacing="1" w:after="100" w:afterAutospacing="1" w:line="240" w:lineRule="auto"/>
        <w:ind w:left="240" w:right="240"/>
        <w:jc w:val="both"/>
        <w:rPr>
          <w:rFonts w:ascii="Times New Roman" w:eastAsia="Times New Roman" w:hAnsi="Times New Roman" w:cs="Times New Roman"/>
          <w:color w:val="353333"/>
          <w:sz w:val="28"/>
          <w:szCs w:val="28"/>
          <w:lang w:eastAsia="ru-RU"/>
        </w:rPr>
      </w:pPr>
      <w:r w:rsidRPr="0041463B">
        <w:rPr>
          <w:rFonts w:ascii="Times New Roman" w:eastAsia="Times New Roman" w:hAnsi="Times New Roman" w:cs="Times New Roman"/>
          <w:color w:val="353333"/>
          <w:sz w:val="28"/>
          <w:szCs w:val="28"/>
          <w:lang w:eastAsia="ru-RU"/>
        </w:rPr>
        <w:lastRenderedPageBreak/>
        <w:t> Если вам трудно перейти проезжую часть улицы с интенсивным движением транспорта, обязательно обратитесь за помощью к взрослым.</w:t>
      </w:r>
    </w:p>
    <w:p w:rsidR="0041463B" w:rsidRPr="0041463B" w:rsidRDefault="0041463B" w:rsidP="0041463B">
      <w:pPr>
        <w:spacing w:before="36" w:after="36" w:line="240" w:lineRule="auto"/>
        <w:jc w:val="both"/>
        <w:rPr>
          <w:rFonts w:ascii="Times New Roman" w:eastAsia="Times New Roman" w:hAnsi="Times New Roman" w:cs="Times New Roman"/>
          <w:color w:val="353333"/>
          <w:sz w:val="28"/>
          <w:szCs w:val="28"/>
          <w:lang w:eastAsia="ru-RU"/>
        </w:rPr>
      </w:pPr>
      <w:r w:rsidRPr="0041463B">
        <w:rPr>
          <w:rFonts w:ascii="Times New Roman" w:eastAsia="Times New Roman" w:hAnsi="Times New Roman" w:cs="Times New Roman"/>
          <w:color w:val="353333"/>
          <w:sz w:val="28"/>
          <w:szCs w:val="28"/>
          <w:lang w:eastAsia="ru-RU"/>
        </w:rPr>
        <w:t>   </w:t>
      </w:r>
      <w:r w:rsidRPr="0041463B">
        <w:rPr>
          <w:rFonts w:ascii="Times New Roman" w:eastAsia="Times New Roman" w:hAnsi="Times New Roman" w:cs="Times New Roman"/>
          <w:b/>
          <w:bCs/>
          <w:color w:val="353333"/>
          <w:sz w:val="28"/>
          <w:szCs w:val="28"/>
          <w:lang w:eastAsia="ru-RU"/>
        </w:rPr>
        <w:t> Ваша безопасность зависит от соблюдения простых правил:</w:t>
      </w:r>
    </w:p>
    <w:p w:rsidR="0041463B" w:rsidRPr="0041463B" w:rsidRDefault="0041463B" w:rsidP="0041463B">
      <w:pPr>
        <w:numPr>
          <w:ilvl w:val="0"/>
          <w:numId w:val="2"/>
        </w:numPr>
        <w:spacing w:before="100" w:beforeAutospacing="1" w:after="100" w:afterAutospacing="1" w:line="240" w:lineRule="auto"/>
        <w:ind w:left="240" w:right="240"/>
        <w:jc w:val="both"/>
        <w:rPr>
          <w:rFonts w:ascii="Times New Roman" w:eastAsia="Times New Roman" w:hAnsi="Times New Roman" w:cs="Times New Roman"/>
          <w:color w:val="353333"/>
          <w:sz w:val="28"/>
          <w:szCs w:val="28"/>
          <w:lang w:eastAsia="ru-RU"/>
        </w:rPr>
      </w:pPr>
      <w:r w:rsidRPr="0041463B">
        <w:rPr>
          <w:rFonts w:ascii="Times New Roman" w:eastAsia="Times New Roman" w:hAnsi="Times New Roman" w:cs="Times New Roman"/>
          <w:color w:val="353333"/>
          <w:sz w:val="28"/>
          <w:szCs w:val="28"/>
          <w:lang w:eastAsia="ru-RU"/>
        </w:rPr>
        <w:t>не перебегайте дорогу перед близко идущим транспортом;</w:t>
      </w:r>
    </w:p>
    <w:p w:rsidR="0041463B" w:rsidRPr="0041463B" w:rsidRDefault="0041463B" w:rsidP="0041463B">
      <w:pPr>
        <w:numPr>
          <w:ilvl w:val="0"/>
          <w:numId w:val="2"/>
        </w:numPr>
        <w:spacing w:before="100" w:beforeAutospacing="1" w:after="100" w:afterAutospacing="1" w:line="240" w:lineRule="auto"/>
        <w:ind w:left="240" w:right="240"/>
        <w:jc w:val="both"/>
        <w:rPr>
          <w:rFonts w:ascii="Times New Roman" w:eastAsia="Times New Roman" w:hAnsi="Times New Roman" w:cs="Times New Roman"/>
          <w:color w:val="353333"/>
          <w:sz w:val="28"/>
          <w:szCs w:val="28"/>
          <w:lang w:eastAsia="ru-RU"/>
        </w:rPr>
      </w:pPr>
      <w:r w:rsidRPr="0041463B">
        <w:rPr>
          <w:rFonts w:ascii="Times New Roman" w:eastAsia="Times New Roman" w:hAnsi="Times New Roman" w:cs="Times New Roman"/>
          <w:color w:val="353333"/>
          <w:sz w:val="28"/>
          <w:szCs w:val="28"/>
          <w:lang w:eastAsia="ru-RU"/>
        </w:rPr>
        <w:t>не выходите неожиданно из-за стоящего транспорта;</w:t>
      </w:r>
    </w:p>
    <w:p w:rsidR="0041463B" w:rsidRPr="0041463B" w:rsidRDefault="0041463B" w:rsidP="0041463B">
      <w:pPr>
        <w:numPr>
          <w:ilvl w:val="0"/>
          <w:numId w:val="2"/>
        </w:numPr>
        <w:spacing w:before="100" w:beforeAutospacing="1" w:after="100" w:afterAutospacing="1" w:line="240" w:lineRule="auto"/>
        <w:ind w:left="240" w:right="240"/>
        <w:jc w:val="both"/>
        <w:rPr>
          <w:rFonts w:ascii="Times New Roman" w:eastAsia="Times New Roman" w:hAnsi="Times New Roman" w:cs="Times New Roman"/>
          <w:color w:val="353333"/>
          <w:sz w:val="28"/>
          <w:szCs w:val="28"/>
          <w:lang w:eastAsia="ru-RU"/>
        </w:rPr>
      </w:pPr>
      <w:r w:rsidRPr="0041463B">
        <w:rPr>
          <w:rFonts w:ascii="Times New Roman" w:eastAsia="Times New Roman" w:hAnsi="Times New Roman" w:cs="Times New Roman"/>
          <w:color w:val="353333"/>
          <w:sz w:val="28"/>
          <w:szCs w:val="28"/>
          <w:lang w:eastAsia="ru-RU"/>
        </w:rPr>
        <w:t>не устраиваете игр у проезжей части;</w:t>
      </w:r>
    </w:p>
    <w:p w:rsidR="0041463B" w:rsidRPr="0041463B" w:rsidRDefault="0041463B" w:rsidP="0041463B">
      <w:pPr>
        <w:numPr>
          <w:ilvl w:val="0"/>
          <w:numId w:val="2"/>
        </w:numPr>
        <w:spacing w:before="100" w:beforeAutospacing="1" w:after="100" w:afterAutospacing="1" w:line="240" w:lineRule="auto"/>
        <w:ind w:left="240" w:right="240"/>
        <w:jc w:val="both"/>
        <w:rPr>
          <w:rFonts w:ascii="Times New Roman" w:eastAsia="Times New Roman" w:hAnsi="Times New Roman" w:cs="Times New Roman"/>
          <w:color w:val="353333"/>
          <w:sz w:val="28"/>
          <w:szCs w:val="28"/>
          <w:lang w:eastAsia="ru-RU"/>
        </w:rPr>
      </w:pPr>
      <w:r w:rsidRPr="0041463B">
        <w:rPr>
          <w:rFonts w:ascii="Times New Roman" w:eastAsia="Times New Roman" w:hAnsi="Times New Roman" w:cs="Times New Roman"/>
          <w:color w:val="353333"/>
          <w:sz w:val="28"/>
          <w:szCs w:val="28"/>
          <w:lang w:eastAsia="ru-RU"/>
        </w:rPr>
        <w:t>не выезжайте на оживлённые магистрали на вел</w:t>
      </w:r>
      <w:proofErr w:type="gramStart"/>
      <w:r w:rsidRPr="0041463B">
        <w:rPr>
          <w:rFonts w:ascii="Times New Roman" w:eastAsia="Times New Roman" w:hAnsi="Times New Roman" w:cs="Times New Roman"/>
          <w:color w:val="353333"/>
          <w:sz w:val="28"/>
          <w:szCs w:val="28"/>
          <w:lang w:eastAsia="ru-RU"/>
        </w:rPr>
        <w:t>о-</w:t>
      </w:r>
      <w:proofErr w:type="gramEnd"/>
      <w:r w:rsidRPr="0041463B">
        <w:rPr>
          <w:rFonts w:ascii="Times New Roman" w:eastAsia="Times New Roman" w:hAnsi="Times New Roman" w:cs="Times New Roman"/>
          <w:color w:val="353333"/>
          <w:sz w:val="28"/>
          <w:szCs w:val="28"/>
          <w:lang w:eastAsia="ru-RU"/>
        </w:rPr>
        <w:t xml:space="preserve">, </w:t>
      </w:r>
      <w:proofErr w:type="spellStart"/>
      <w:r w:rsidRPr="0041463B">
        <w:rPr>
          <w:rFonts w:ascii="Times New Roman" w:eastAsia="Times New Roman" w:hAnsi="Times New Roman" w:cs="Times New Roman"/>
          <w:color w:val="353333"/>
          <w:sz w:val="28"/>
          <w:szCs w:val="28"/>
          <w:lang w:eastAsia="ru-RU"/>
        </w:rPr>
        <w:t>мототехнике</w:t>
      </w:r>
      <w:proofErr w:type="spellEnd"/>
      <w:r w:rsidRPr="0041463B">
        <w:rPr>
          <w:rFonts w:ascii="Times New Roman" w:eastAsia="Times New Roman" w:hAnsi="Times New Roman" w:cs="Times New Roman"/>
          <w:color w:val="353333"/>
          <w:sz w:val="28"/>
          <w:szCs w:val="28"/>
          <w:lang w:eastAsia="ru-RU"/>
        </w:rPr>
        <w:t>;</w:t>
      </w:r>
    </w:p>
    <w:p w:rsidR="0041463B" w:rsidRPr="0041463B" w:rsidRDefault="0041463B" w:rsidP="0041463B">
      <w:pPr>
        <w:numPr>
          <w:ilvl w:val="0"/>
          <w:numId w:val="2"/>
        </w:numPr>
        <w:spacing w:before="100" w:beforeAutospacing="1" w:after="100" w:afterAutospacing="1" w:line="240" w:lineRule="auto"/>
        <w:ind w:left="240" w:right="240"/>
        <w:jc w:val="both"/>
        <w:rPr>
          <w:rFonts w:ascii="Times New Roman" w:eastAsia="Times New Roman" w:hAnsi="Times New Roman" w:cs="Times New Roman"/>
          <w:color w:val="353333"/>
          <w:sz w:val="28"/>
          <w:szCs w:val="28"/>
          <w:lang w:eastAsia="ru-RU"/>
        </w:rPr>
      </w:pPr>
      <w:r w:rsidRPr="0041463B">
        <w:rPr>
          <w:rFonts w:ascii="Times New Roman" w:eastAsia="Times New Roman" w:hAnsi="Times New Roman" w:cs="Times New Roman"/>
          <w:color w:val="353333"/>
          <w:sz w:val="28"/>
          <w:szCs w:val="28"/>
          <w:lang w:eastAsia="ru-RU"/>
        </w:rPr>
        <w:t>при выходе из ЛЮБОГО МАРШРУТНОГО ТРАНСПОРТА (будь то трамвай, троллейбус или автобус), если необходимо перейти на противоположную сторону проезжей части, нельзя обходить его ни спереди, ни сзади. </w:t>
      </w:r>
      <w:r w:rsidRPr="0041463B">
        <w:rPr>
          <w:rFonts w:ascii="Times New Roman" w:eastAsia="Times New Roman" w:hAnsi="Times New Roman" w:cs="Times New Roman"/>
          <w:color w:val="353333"/>
          <w:sz w:val="28"/>
          <w:szCs w:val="28"/>
          <w:lang w:eastAsia="ru-RU"/>
        </w:rPr>
        <w:br/>
        <w:t>В этом случае следует дойти до ближайшего пешеходного перехода, а если его нет, подождать, пока транспортное средство отъедет от остановки и удалится на безопасное расстояние, и только потом переходить дорогу, причем в том месте, где она хорошо просматривается в обе стороны.</w:t>
      </w:r>
    </w:p>
    <w:p w:rsidR="0041463B" w:rsidRPr="0041463B" w:rsidRDefault="0041463B" w:rsidP="0041463B">
      <w:pPr>
        <w:spacing w:before="36" w:after="36" w:line="240" w:lineRule="auto"/>
        <w:jc w:val="center"/>
        <w:rPr>
          <w:rFonts w:ascii="Times New Roman" w:eastAsia="Times New Roman" w:hAnsi="Times New Roman" w:cs="Times New Roman"/>
          <w:color w:val="353333"/>
          <w:sz w:val="28"/>
          <w:szCs w:val="28"/>
          <w:lang w:eastAsia="ru-RU"/>
        </w:rPr>
      </w:pPr>
      <w:r w:rsidRPr="0041463B">
        <w:rPr>
          <w:rFonts w:ascii="Times New Roman" w:eastAsia="Times New Roman" w:hAnsi="Times New Roman" w:cs="Times New Roman"/>
          <w:color w:val="353333"/>
          <w:sz w:val="28"/>
          <w:szCs w:val="28"/>
          <w:lang w:eastAsia="ru-RU"/>
        </w:rPr>
        <w:t> </w:t>
      </w:r>
    </w:p>
    <w:p w:rsidR="0041463B" w:rsidRPr="0041463B" w:rsidRDefault="0041463B" w:rsidP="0041463B">
      <w:pPr>
        <w:spacing w:before="36" w:after="36" w:line="240" w:lineRule="auto"/>
        <w:jc w:val="both"/>
        <w:rPr>
          <w:rFonts w:ascii="Times New Roman" w:eastAsia="Times New Roman" w:hAnsi="Times New Roman" w:cs="Times New Roman"/>
          <w:color w:val="353333"/>
          <w:sz w:val="28"/>
          <w:szCs w:val="28"/>
          <w:lang w:eastAsia="ru-RU"/>
        </w:rPr>
      </w:pPr>
      <w:r w:rsidRPr="0041463B">
        <w:rPr>
          <w:rFonts w:ascii="Times New Roman" w:eastAsia="Times New Roman" w:hAnsi="Times New Roman" w:cs="Times New Roman"/>
          <w:b/>
          <w:bCs/>
          <w:color w:val="353333"/>
          <w:sz w:val="28"/>
          <w:szCs w:val="28"/>
          <w:lang w:eastAsia="ru-RU"/>
        </w:rPr>
        <w:t>    Соблюдение Правил дорожного движения поможет сохранить вам жизнь и здоровье!</w:t>
      </w:r>
    </w:p>
    <w:p w:rsidR="0041463B" w:rsidRPr="0041463B" w:rsidRDefault="0041463B" w:rsidP="0041463B">
      <w:pPr>
        <w:spacing w:before="36" w:after="36" w:line="240" w:lineRule="auto"/>
        <w:jc w:val="both"/>
        <w:rPr>
          <w:rFonts w:ascii="Times New Roman" w:eastAsia="Times New Roman" w:hAnsi="Times New Roman" w:cs="Times New Roman"/>
          <w:color w:val="353333"/>
          <w:sz w:val="28"/>
          <w:szCs w:val="28"/>
          <w:lang w:eastAsia="ru-RU"/>
        </w:rPr>
      </w:pPr>
      <w:r w:rsidRPr="0041463B">
        <w:rPr>
          <w:rFonts w:ascii="Times New Roman" w:eastAsia="Times New Roman" w:hAnsi="Times New Roman" w:cs="Times New Roman"/>
          <w:color w:val="353333"/>
          <w:sz w:val="28"/>
          <w:szCs w:val="28"/>
          <w:lang w:eastAsia="ru-RU"/>
        </w:rPr>
        <w:t> </w:t>
      </w:r>
    </w:p>
    <w:p w:rsidR="0041463B" w:rsidRPr="0041463B" w:rsidRDefault="0041463B" w:rsidP="0041463B">
      <w:pPr>
        <w:spacing w:before="36" w:after="36" w:line="240" w:lineRule="auto"/>
        <w:jc w:val="center"/>
        <w:rPr>
          <w:rFonts w:ascii="Times New Roman" w:eastAsia="Times New Roman" w:hAnsi="Times New Roman" w:cs="Times New Roman"/>
          <w:color w:val="353333"/>
          <w:sz w:val="28"/>
          <w:szCs w:val="28"/>
          <w:lang w:eastAsia="ru-RU"/>
        </w:rPr>
      </w:pPr>
      <w:r w:rsidRPr="0041463B">
        <w:rPr>
          <w:rFonts w:ascii="Times New Roman" w:eastAsia="Times New Roman" w:hAnsi="Times New Roman" w:cs="Times New Roman"/>
          <w:b/>
          <w:bCs/>
          <w:color w:val="000080"/>
          <w:sz w:val="28"/>
          <w:szCs w:val="28"/>
          <w:lang w:eastAsia="ru-RU"/>
        </w:rPr>
        <w:t>Правила Дорожного Движения для детей в картинках</w:t>
      </w:r>
    </w:p>
    <w:p w:rsidR="0041463B" w:rsidRPr="0041463B" w:rsidRDefault="0041463B" w:rsidP="0041463B">
      <w:pPr>
        <w:spacing w:before="36" w:after="36" w:line="240" w:lineRule="auto"/>
        <w:jc w:val="center"/>
        <w:rPr>
          <w:rFonts w:ascii="Times New Roman" w:eastAsia="Times New Roman" w:hAnsi="Times New Roman" w:cs="Times New Roman"/>
          <w:color w:val="353333"/>
          <w:sz w:val="28"/>
          <w:szCs w:val="28"/>
          <w:lang w:eastAsia="ru-RU"/>
        </w:rPr>
      </w:pPr>
      <w:r w:rsidRPr="0041463B">
        <w:rPr>
          <w:rFonts w:ascii="Times New Roman" w:eastAsia="Times New Roman" w:hAnsi="Times New Roman" w:cs="Times New Roman"/>
          <w:b/>
          <w:bCs/>
          <w:color w:val="000080"/>
          <w:sz w:val="28"/>
          <w:szCs w:val="28"/>
          <w:lang w:eastAsia="ru-RU"/>
        </w:rPr>
        <w:t>(</w:t>
      </w:r>
      <w:proofErr w:type="spellStart"/>
      <w:r w:rsidRPr="0041463B">
        <w:rPr>
          <w:rFonts w:ascii="Times New Roman" w:eastAsia="Times New Roman" w:hAnsi="Times New Roman" w:cs="Times New Roman"/>
          <w:b/>
          <w:bCs/>
          <w:color w:val="000080"/>
          <w:sz w:val="28"/>
          <w:szCs w:val="28"/>
          <w:lang w:eastAsia="ru-RU"/>
        </w:rPr>
        <w:t>кликайте</w:t>
      </w:r>
      <w:proofErr w:type="spellEnd"/>
      <w:r w:rsidRPr="0041463B">
        <w:rPr>
          <w:rFonts w:ascii="Times New Roman" w:eastAsia="Times New Roman" w:hAnsi="Times New Roman" w:cs="Times New Roman"/>
          <w:b/>
          <w:bCs/>
          <w:color w:val="000080"/>
          <w:sz w:val="28"/>
          <w:szCs w:val="28"/>
          <w:lang w:eastAsia="ru-RU"/>
        </w:rPr>
        <w:t xml:space="preserve"> по фото для увеличения изображения)</w:t>
      </w:r>
    </w:p>
    <w:p w:rsidR="0041463B" w:rsidRPr="0041463B" w:rsidRDefault="0041463B" w:rsidP="0041463B">
      <w:pPr>
        <w:spacing w:before="36" w:after="36" w:line="240" w:lineRule="auto"/>
        <w:jc w:val="center"/>
        <w:rPr>
          <w:rFonts w:ascii="Times New Roman" w:eastAsia="Times New Roman" w:hAnsi="Times New Roman" w:cs="Times New Roman"/>
          <w:color w:val="353333"/>
          <w:sz w:val="28"/>
          <w:szCs w:val="28"/>
          <w:lang w:eastAsia="ru-RU"/>
        </w:rPr>
      </w:pPr>
      <w:r w:rsidRPr="0041463B">
        <w:rPr>
          <w:rFonts w:ascii="Times New Roman" w:eastAsia="Times New Roman" w:hAnsi="Times New Roman" w:cs="Times New Roman"/>
          <w:color w:val="353333"/>
          <w:sz w:val="28"/>
          <w:szCs w:val="28"/>
          <w:lang w:eastAsia="ru-RU"/>
        </w:rPr>
        <w:t> </w:t>
      </w:r>
    </w:p>
    <w:p w:rsidR="0041463B" w:rsidRPr="0041463B" w:rsidRDefault="0041463B" w:rsidP="0041463B">
      <w:pPr>
        <w:spacing w:before="36" w:after="36" w:line="240" w:lineRule="auto"/>
        <w:jc w:val="center"/>
        <w:rPr>
          <w:rFonts w:ascii="Times New Roman" w:eastAsia="Times New Roman" w:hAnsi="Times New Roman" w:cs="Times New Roman"/>
          <w:color w:val="353333"/>
          <w:sz w:val="28"/>
          <w:szCs w:val="28"/>
          <w:lang w:eastAsia="ru-RU"/>
        </w:rPr>
      </w:pPr>
      <w:r w:rsidRPr="0041463B">
        <w:rPr>
          <w:rFonts w:ascii="Times New Roman" w:eastAsia="Times New Roman" w:hAnsi="Times New Roman" w:cs="Times New Roman"/>
          <w:noProof/>
          <w:color w:val="585858"/>
          <w:sz w:val="28"/>
          <w:szCs w:val="28"/>
          <w:lang w:eastAsia="ru-RU"/>
        </w:rPr>
        <w:lastRenderedPageBreak/>
        <w:drawing>
          <wp:inline distT="0" distB="0" distL="0" distR="0">
            <wp:extent cx="6667500" cy="4533900"/>
            <wp:effectExtent l="19050" t="0" r="0" b="0"/>
            <wp:docPr id="2" name="Рисунок 2" descr="http://shkola499.ru/_si/2/s63090988.jpg">
              <a:hlinkClick xmlns:a="http://schemas.openxmlformats.org/drawingml/2006/main" r:id="rId7" tgtFrame="&quot;_blank&quot;" tooltip="&quot;Нажмите для просмотра в полном размере...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shkola499.ru/_si/2/s63090988.jpg">
                      <a:hlinkClick r:id="rId7" tgtFrame="&quot;_blank&quot;" tooltip="&quot;Нажмите для просмотра в полном размере...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7500" cy="4533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1463B" w:rsidRPr="0041463B" w:rsidRDefault="0041463B" w:rsidP="0041463B">
      <w:pPr>
        <w:spacing w:before="36" w:after="36" w:line="240" w:lineRule="auto"/>
        <w:jc w:val="center"/>
        <w:rPr>
          <w:rFonts w:ascii="Times New Roman" w:eastAsia="Times New Roman" w:hAnsi="Times New Roman" w:cs="Times New Roman"/>
          <w:color w:val="353333"/>
          <w:sz w:val="28"/>
          <w:szCs w:val="28"/>
          <w:lang w:eastAsia="ru-RU"/>
        </w:rPr>
      </w:pPr>
      <w:r w:rsidRPr="0041463B">
        <w:rPr>
          <w:rFonts w:ascii="Times New Roman" w:eastAsia="Times New Roman" w:hAnsi="Times New Roman" w:cs="Times New Roman"/>
          <w:noProof/>
          <w:color w:val="585858"/>
          <w:sz w:val="28"/>
          <w:szCs w:val="28"/>
          <w:lang w:eastAsia="ru-RU"/>
        </w:rPr>
        <w:drawing>
          <wp:inline distT="0" distB="0" distL="0" distR="0">
            <wp:extent cx="6667500" cy="4564380"/>
            <wp:effectExtent l="19050" t="0" r="0" b="0"/>
            <wp:docPr id="3" name="Рисунок 3" descr="http://shkola499.ru/_si/2/s10729593.jpg">
              <a:hlinkClick xmlns:a="http://schemas.openxmlformats.org/drawingml/2006/main" r:id="rId9" tgtFrame="&quot;_blank&quot;" tooltip="&quot;Нажмите для просмотра в полном размере...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shkola499.ru/_si/2/s10729593.jpg">
                      <a:hlinkClick r:id="rId9" tgtFrame="&quot;_blank&quot;" tooltip="&quot;Нажмите для просмотра в полном размере...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7500" cy="45643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1463B" w:rsidRPr="0041463B" w:rsidRDefault="0041463B" w:rsidP="0041463B">
      <w:pPr>
        <w:spacing w:before="36" w:after="36" w:line="240" w:lineRule="auto"/>
        <w:jc w:val="center"/>
        <w:rPr>
          <w:rFonts w:ascii="Times New Roman" w:eastAsia="Times New Roman" w:hAnsi="Times New Roman" w:cs="Times New Roman"/>
          <w:color w:val="353333"/>
          <w:sz w:val="28"/>
          <w:szCs w:val="28"/>
          <w:lang w:eastAsia="ru-RU"/>
        </w:rPr>
      </w:pPr>
      <w:r w:rsidRPr="0041463B">
        <w:rPr>
          <w:rFonts w:ascii="Times New Roman" w:eastAsia="Times New Roman" w:hAnsi="Times New Roman" w:cs="Times New Roman"/>
          <w:noProof/>
          <w:color w:val="585858"/>
          <w:sz w:val="28"/>
          <w:szCs w:val="28"/>
          <w:lang w:eastAsia="ru-RU"/>
        </w:rPr>
        <w:lastRenderedPageBreak/>
        <w:drawing>
          <wp:inline distT="0" distB="0" distL="0" distR="0">
            <wp:extent cx="6667500" cy="4518660"/>
            <wp:effectExtent l="19050" t="0" r="0" b="0"/>
            <wp:docPr id="4" name="Рисунок 4" descr="http://shkola499.ru/_si/2/s09651373.jpg">
              <a:hlinkClick xmlns:a="http://schemas.openxmlformats.org/drawingml/2006/main" r:id="rId11" tgtFrame="&quot;_blank&quot;" tooltip="&quot;Нажмите для просмотра в полном размере...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shkola499.ru/_si/2/s09651373.jpg">
                      <a:hlinkClick r:id="rId11" tgtFrame="&quot;_blank&quot;" tooltip="&quot;Нажмите для просмотра в полном размере...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7500" cy="45186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1463B" w:rsidRPr="0041463B" w:rsidRDefault="0041463B" w:rsidP="0041463B">
      <w:pPr>
        <w:spacing w:before="36" w:after="36" w:line="240" w:lineRule="auto"/>
        <w:jc w:val="center"/>
        <w:rPr>
          <w:rFonts w:ascii="Times New Roman" w:eastAsia="Times New Roman" w:hAnsi="Times New Roman" w:cs="Times New Roman"/>
          <w:color w:val="353333"/>
          <w:sz w:val="28"/>
          <w:szCs w:val="28"/>
          <w:lang w:eastAsia="ru-RU"/>
        </w:rPr>
      </w:pPr>
      <w:r w:rsidRPr="0041463B">
        <w:rPr>
          <w:rFonts w:ascii="Times New Roman" w:eastAsia="Times New Roman" w:hAnsi="Times New Roman" w:cs="Times New Roman"/>
          <w:noProof/>
          <w:color w:val="585858"/>
          <w:sz w:val="28"/>
          <w:szCs w:val="28"/>
          <w:lang w:eastAsia="ru-RU"/>
        </w:rPr>
        <w:drawing>
          <wp:inline distT="0" distB="0" distL="0" distR="0">
            <wp:extent cx="5715000" cy="4076700"/>
            <wp:effectExtent l="19050" t="0" r="0" b="0"/>
            <wp:docPr id="5" name="Рисунок 5" descr="http://shkola499.ru/_si/2/s13991362.jpg">
              <a:hlinkClick xmlns:a="http://schemas.openxmlformats.org/drawingml/2006/main" r:id="rId13" tgtFrame="&quot;_blank&quot;" tooltip="&quot;Нажмите для просмотра в полном размере...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://shkola499.ru/_si/2/s13991362.jpg">
                      <a:hlinkClick r:id="rId13" tgtFrame="&quot;_blank&quot;" tooltip="&quot;Нажмите для просмотра в полном размере...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4076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1463B" w:rsidRPr="0041463B" w:rsidRDefault="0041463B" w:rsidP="0041463B">
      <w:pPr>
        <w:spacing w:before="36" w:after="36" w:line="240" w:lineRule="auto"/>
        <w:jc w:val="center"/>
        <w:rPr>
          <w:rFonts w:ascii="Times New Roman" w:eastAsia="Times New Roman" w:hAnsi="Times New Roman" w:cs="Times New Roman"/>
          <w:color w:val="353333"/>
          <w:sz w:val="28"/>
          <w:szCs w:val="28"/>
          <w:lang w:eastAsia="ru-RU"/>
        </w:rPr>
      </w:pPr>
      <w:r w:rsidRPr="0041463B">
        <w:rPr>
          <w:rFonts w:ascii="Times New Roman" w:eastAsia="Times New Roman" w:hAnsi="Times New Roman" w:cs="Times New Roman"/>
          <w:color w:val="353333"/>
          <w:sz w:val="28"/>
          <w:szCs w:val="28"/>
          <w:lang w:eastAsia="ru-RU"/>
        </w:rPr>
        <w:t> </w:t>
      </w:r>
    </w:p>
    <w:p w:rsidR="0041463B" w:rsidRPr="0041463B" w:rsidRDefault="0041463B" w:rsidP="0041463B">
      <w:pPr>
        <w:spacing w:before="36" w:after="36" w:line="240" w:lineRule="auto"/>
        <w:jc w:val="center"/>
        <w:rPr>
          <w:rFonts w:ascii="Times New Roman" w:eastAsia="Times New Roman" w:hAnsi="Times New Roman" w:cs="Times New Roman"/>
          <w:color w:val="353333"/>
          <w:sz w:val="28"/>
          <w:szCs w:val="28"/>
          <w:lang w:eastAsia="ru-RU"/>
        </w:rPr>
      </w:pPr>
      <w:r w:rsidRPr="0041463B">
        <w:rPr>
          <w:rFonts w:ascii="Times New Roman" w:eastAsia="Times New Roman" w:hAnsi="Times New Roman" w:cs="Times New Roman"/>
          <w:b/>
          <w:bCs/>
          <w:color w:val="000080"/>
          <w:sz w:val="28"/>
          <w:szCs w:val="28"/>
          <w:lang w:eastAsia="ru-RU"/>
        </w:rPr>
        <w:t>Правила перевозки детей в личном автотранспорте </w:t>
      </w:r>
    </w:p>
    <w:p w:rsidR="0041463B" w:rsidRPr="0041463B" w:rsidRDefault="0041463B" w:rsidP="0041463B">
      <w:pPr>
        <w:spacing w:before="36" w:after="36" w:line="240" w:lineRule="auto"/>
        <w:jc w:val="center"/>
        <w:rPr>
          <w:rFonts w:ascii="Times New Roman" w:eastAsia="Times New Roman" w:hAnsi="Times New Roman" w:cs="Times New Roman"/>
          <w:color w:val="353333"/>
          <w:sz w:val="28"/>
          <w:szCs w:val="28"/>
          <w:lang w:eastAsia="ru-RU"/>
        </w:rPr>
      </w:pPr>
      <w:r w:rsidRPr="0041463B">
        <w:rPr>
          <w:rFonts w:ascii="Times New Roman" w:eastAsia="Times New Roman" w:hAnsi="Times New Roman" w:cs="Times New Roman"/>
          <w:color w:val="353333"/>
          <w:sz w:val="28"/>
          <w:szCs w:val="28"/>
          <w:lang w:eastAsia="ru-RU"/>
        </w:rPr>
        <w:lastRenderedPageBreak/>
        <w:t> </w:t>
      </w:r>
    </w:p>
    <w:p w:rsidR="0041463B" w:rsidRPr="0041463B" w:rsidRDefault="0041463B" w:rsidP="0041463B">
      <w:pPr>
        <w:spacing w:before="36" w:after="36" w:line="240" w:lineRule="auto"/>
        <w:jc w:val="center"/>
        <w:rPr>
          <w:rFonts w:ascii="Times New Roman" w:eastAsia="Times New Roman" w:hAnsi="Times New Roman" w:cs="Times New Roman"/>
          <w:color w:val="353333"/>
          <w:sz w:val="28"/>
          <w:szCs w:val="28"/>
          <w:lang w:eastAsia="ru-RU"/>
        </w:rPr>
      </w:pPr>
      <w:r w:rsidRPr="0041463B">
        <w:rPr>
          <w:rFonts w:ascii="Times New Roman" w:eastAsia="Times New Roman" w:hAnsi="Times New Roman" w:cs="Times New Roman"/>
          <w:noProof/>
          <w:color w:val="585858"/>
          <w:sz w:val="28"/>
          <w:szCs w:val="28"/>
          <w:lang w:eastAsia="ru-RU"/>
        </w:rPr>
        <w:drawing>
          <wp:inline distT="0" distB="0" distL="0" distR="0">
            <wp:extent cx="5715000" cy="2857500"/>
            <wp:effectExtent l="19050" t="0" r="0" b="0"/>
            <wp:docPr id="6" name="Рисунок 6" descr="http://shkola499.ru/_si/2/s96642900.jpg">
              <a:hlinkClick xmlns:a="http://schemas.openxmlformats.org/drawingml/2006/main" r:id="rId15" tgtFrame="&quot;_blank&quot;" tooltip="&quot;Нажмите для просмотра в полном размере...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://shkola499.ru/_si/2/s96642900.jpg">
                      <a:hlinkClick r:id="rId15" tgtFrame="&quot;_blank&quot;" tooltip="&quot;Нажмите для просмотра в полном размере...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2857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1463B" w:rsidRPr="0041463B" w:rsidRDefault="0041463B" w:rsidP="0041463B">
      <w:pPr>
        <w:spacing w:before="36" w:after="36" w:line="240" w:lineRule="auto"/>
        <w:jc w:val="both"/>
        <w:rPr>
          <w:rFonts w:ascii="Times New Roman" w:eastAsia="Times New Roman" w:hAnsi="Times New Roman" w:cs="Times New Roman"/>
          <w:color w:val="353333"/>
          <w:sz w:val="28"/>
          <w:szCs w:val="28"/>
          <w:lang w:eastAsia="ru-RU"/>
        </w:rPr>
      </w:pPr>
      <w:r w:rsidRPr="0041463B">
        <w:rPr>
          <w:rFonts w:ascii="Times New Roman" w:eastAsia="Times New Roman" w:hAnsi="Times New Roman" w:cs="Times New Roman"/>
          <w:color w:val="353333"/>
          <w:sz w:val="28"/>
          <w:szCs w:val="28"/>
          <w:lang w:eastAsia="ru-RU"/>
        </w:rPr>
        <w:t>Перевозка детей допускается при условии обеспечения их безопасности с учетом особенностей конструкции транспортного средства. Перевозка детей до 12-летнего возраста в транспортных средствах, оборудованных ремнями безопасности, должна осуществляться с использованием детских удерживающих устройств, соответствующих весу и росту ребенка, или иных средств, позволяющих пристегнуть ребенка с помощью ремней безопасности, предусмотренных конструкцией транспортного средства, а на переднем сиденье легкового автомобиля – только с использованием детских удерживающих устройств. Запрещается перевозить детей до 12-летнего возраста на заднем сиденье мотоцикла.</w:t>
      </w:r>
    </w:p>
    <w:p w:rsidR="0041463B" w:rsidRPr="0041463B" w:rsidRDefault="0041463B" w:rsidP="0041463B">
      <w:pPr>
        <w:spacing w:before="36" w:after="36" w:line="240" w:lineRule="auto"/>
        <w:rPr>
          <w:rFonts w:ascii="Times New Roman" w:eastAsia="Times New Roman" w:hAnsi="Times New Roman" w:cs="Times New Roman"/>
          <w:color w:val="353333"/>
          <w:sz w:val="28"/>
          <w:szCs w:val="28"/>
          <w:lang w:eastAsia="ru-RU"/>
        </w:rPr>
      </w:pPr>
      <w:r w:rsidRPr="0041463B">
        <w:rPr>
          <w:rFonts w:ascii="Times New Roman" w:eastAsia="Times New Roman" w:hAnsi="Times New Roman" w:cs="Times New Roman"/>
          <w:color w:val="353333"/>
          <w:sz w:val="28"/>
          <w:szCs w:val="28"/>
          <w:lang w:eastAsia="ru-RU"/>
        </w:rPr>
        <w:t xml:space="preserve">Давайте разберемся </w:t>
      </w:r>
      <w:proofErr w:type="spellStart"/>
      <w:r w:rsidRPr="0041463B">
        <w:rPr>
          <w:rFonts w:ascii="Times New Roman" w:eastAsia="Times New Roman" w:hAnsi="Times New Roman" w:cs="Times New Roman"/>
          <w:color w:val="353333"/>
          <w:sz w:val="28"/>
          <w:szCs w:val="28"/>
          <w:lang w:eastAsia="ru-RU"/>
        </w:rPr>
        <w:t>что-же</w:t>
      </w:r>
      <w:proofErr w:type="spellEnd"/>
      <w:r w:rsidRPr="0041463B">
        <w:rPr>
          <w:rFonts w:ascii="Times New Roman" w:eastAsia="Times New Roman" w:hAnsi="Times New Roman" w:cs="Times New Roman"/>
          <w:color w:val="353333"/>
          <w:sz w:val="28"/>
          <w:szCs w:val="28"/>
          <w:lang w:eastAsia="ru-RU"/>
        </w:rPr>
        <w:t xml:space="preserve"> такое "специальное удерживающее устройство" ГОСТ </w:t>
      </w:r>
      <w:proofErr w:type="gramStart"/>
      <w:r w:rsidRPr="0041463B">
        <w:rPr>
          <w:rFonts w:ascii="Times New Roman" w:eastAsia="Times New Roman" w:hAnsi="Times New Roman" w:cs="Times New Roman"/>
          <w:color w:val="353333"/>
          <w:sz w:val="28"/>
          <w:szCs w:val="28"/>
          <w:lang w:eastAsia="ru-RU"/>
        </w:rPr>
        <w:t>Р</w:t>
      </w:r>
      <w:proofErr w:type="gramEnd"/>
      <w:r w:rsidRPr="0041463B">
        <w:rPr>
          <w:rFonts w:ascii="Times New Roman" w:eastAsia="Times New Roman" w:hAnsi="Times New Roman" w:cs="Times New Roman"/>
          <w:color w:val="353333"/>
          <w:sz w:val="28"/>
          <w:szCs w:val="28"/>
          <w:lang w:eastAsia="ru-RU"/>
        </w:rPr>
        <w:t xml:space="preserve"> 41.44—2005 утвержден приказом </w:t>
      </w:r>
      <w:proofErr w:type="spellStart"/>
      <w:r w:rsidRPr="0041463B">
        <w:rPr>
          <w:rFonts w:ascii="Times New Roman" w:eastAsia="Times New Roman" w:hAnsi="Times New Roman" w:cs="Times New Roman"/>
          <w:color w:val="353333"/>
          <w:sz w:val="28"/>
          <w:szCs w:val="28"/>
          <w:lang w:eastAsia="ru-RU"/>
        </w:rPr>
        <w:t>Ростехрегулирования</w:t>
      </w:r>
      <w:proofErr w:type="spellEnd"/>
      <w:r w:rsidRPr="0041463B">
        <w:rPr>
          <w:rFonts w:ascii="Times New Roman" w:eastAsia="Times New Roman" w:hAnsi="Times New Roman" w:cs="Times New Roman"/>
          <w:color w:val="353333"/>
          <w:sz w:val="28"/>
          <w:szCs w:val="28"/>
          <w:lang w:eastAsia="ru-RU"/>
        </w:rPr>
        <w:t xml:space="preserve"> № 318-ст от 20.12.2005 года с датой введения в действие с 1 января 2007 года. ГОСТ гласит: </w:t>
      </w:r>
    </w:p>
    <w:p w:rsidR="0041463B" w:rsidRPr="0041463B" w:rsidRDefault="0041463B" w:rsidP="0041463B">
      <w:pPr>
        <w:spacing w:before="36" w:after="36" w:line="240" w:lineRule="auto"/>
        <w:rPr>
          <w:rFonts w:ascii="Times New Roman" w:eastAsia="Times New Roman" w:hAnsi="Times New Roman" w:cs="Times New Roman"/>
          <w:color w:val="353333"/>
          <w:sz w:val="28"/>
          <w:szCs w:val="28"/>
          <w:lang w:eastAsia="ru-RU"/>
        </w:rPr>
      </w:pPr>
      <w:r w:rsidRPr="0041463B">
        <w:rPr>
          <w:rFonts w:ascii="Times New Roman" w:eastAsia="Times New Roman" w:hAnsi="Times New Roman" w:cs="Times New Roman"/>
          <w:b/>
          <w:bCs/>
          <w:color w:val="353333"/>
          <w:sz w:val="28"/>
          <w:szCs w:val="28"/>
          <w:lang w:eastAsia="ru-RU"/>
        </w:rPr>
        <w:t>Детская удерживающая система (удерживающее устройство) (</w:t>
      </w:r>
      <w:proofErr w:type="spellStart"/>
      <w:proofErr w:type="gramStart"/>
      <w:r w:rsidRPr="0041463B">
        <w:rPr>
          <w:rFonts w:ascii="Times New Roman" w:eastAsia="Times New Roman" w:hAnsi="Times New Roman" w:cs="Times New Roman"/>
          <w:b/>
          <w:bCs/>
          <w:color w:val="353333"/>
          <w:sz w:val="28"/>
          <w:szCs w:val="28"/>
          <w:lang w:eastAsia="ru-RU"/>
        </w:rPr>
        <w:t>с</w:t>
      </w:r>
      <w:proofErr w:type="gramEnd"/>
      <w:r w:rsidRPr="0041463B">
        <w:rPr>
          <w:rFonts w:ascii="Times New Roman" w:eastAsia="Times New Roman" w:hAnsi="Times New Roman" w:cs="Times New Roman"/>
          <w:b/>
          <w:bCs/>
          <w:color w:val="353333"/>
          <w:sz w:val="28"/>
          <w:szCs w:val="28"/>
          <w:lang w:eastAsia="ru-RU"/>
        </w:rPr>
        <w:t>hild</w:t>
      </w:r>
      <w:proofErr w:type="spellEnd"/>
      <w:r w:rsidRPr="0041463B">
        <w:rPr>
          <w:rFonts w:ascii="Times New Roman" w:eastAsia="Times New Roman" w:hAnsi="Times New Roman" w:cs="Times New Roman"/>
          <w:b/>
          <w:bCs/>
          <w:color w:val="353333"/>
          <w:sz w:val="28"/>
          <w:szCs w:val="28"/>
          <w:lang w:eastAsia="ru-RU"/>
        </w:rPr>
        <w:t xml:space="preserve"> </w:t>
      </w:r>
      <w:proofErr w:type="spellStart"/>
      <w:r w:rsidRPr="0041463B">
        <w:rPr>
          <w:rFonts w:ascii="Times New Roman" w:eastAsia="Times New Roman" w:hAnsi="Times New Roman" w:cs="Times New Roman"/>
          <w:b/>
          <w:bCs/>
          <w:color w:val="353333"/>
          <w:sz w:val="28"/>
          <w:szCs w:val="28"/>
          <w:lang w:eastAsia="ru-RU"/>
        </w:rPr>
        <w:t>restraint</w:t>
      </w:r>
      <w:proofErr w:type="spellEnd"/>
      <w:r w:rsidRPr="0041463B">
        <w:rPr>
          <w:rFonts w:ascii="Times New Roman" w:eastAsia="Times New Roman" w:hAnsi="Times New Roman" w:cs="Times New Roman"/>
          <w:b/>
          <w:bCs/>
          <w:color w:val="353333"/>
          <w:sz w:val="28"/>
          <w:szCs w:val="28"/>
          <w:lang w:eastAsia="ru-RU"/>
        </w:rPr>
        <w:t xml:space="preserve"> </w:t>
      </w:r>
      <w:proofErr w:type="spellStart"/>
      <w:r w:rsidRPr="0041463B">
        <w:rPr>
          <w:rFonts w:ascii="Times New Roman" w:eastAsia="Times New Roman" w:hAnsi="Times New Roman" w:cs="Times New Roman"/>
          <w:b/>
          <w:bCs/>
          <w:color w:val="353333"/>
          <w:sz w:val="28"/>
          <w:szCs w:val="28"/>
          <w:lang w:eastAsia="ru-RU"/>
        </w:rPr>
        <w:t>systems</w:t>
      </w:r>
      <w:proofErr w:type="spellEnd"/>
      <w:r w:rsidRPr="0041463B">
        <w:rPr>
          <w:rFonts w:ascii="Times New Roman" w:eastAsia="Times New Roman" w:hAnsi="Times New Roman" w:cs="Times New Roman"/>
          <w:b/>
          <w:bCs/>
          <w:color w:val="353333"/>
          <w:sz w:val="28"/>
          <w:szCs w:val="28"/>
          <w:lang w:eastAsia="ru-RU"/>
        </w:rPr>
        <w:t>)</w:t>
      </w:r>
      <w:r w:rsidRPr="0041463B">
        <w:rPr>
          <w:rFonts w:ascii="Times New Roman" w:eastAsia="Times New Roman" w:hAnsi="Times New Roman" w:cs="Times New Roman"/>
          <w:color w:val="353333"/>
          <w:sz w:val="28"/>
          <w:szCs w:val="28"/>
          <w:lang w:eastAsia="ru-RU"/>
        </w:rPr>
        <w:t xml:space="preserve">: Совокупность элементов, состоящая из лямок или гибких элементов с пряжками, регулирующих устройств, деталей крепления и, в некоторых случаях, дополнительного устройства (например, детской люльки, съемного детского кресла, дополнительного сиденья и/или </w:t>
      </w:r>
      <w:proofErr w:type="spellStart"/>
      <w:r w:rsidRPr="0041463B">
        <w:rPr>
          <w:rFonts w:ascii="Times New Roman" w:eastAsia="Times New Roman" w:hAnsi="Times New Roman" w:cs="Times New Roman"/>
          <w:color w:val="353333"/>
          <w:sz w:val="28"/>
          <w:szCs w:val="28"/>
          <w:lang w:eastAsia="ru-RU"/>
        </w:rPr>
        <w:t>противоударного</w:t>
      </w:r>
      <w:proofErr w:type="spellEnd"/>
      <w:r w:rsidRPr="0041463B">
        <w:rPr>
          <w:rFonts w:ascii="Times New Roman" w:eastAsia="Times New Roman" w:hAnsi="Times New Roman" w:cs="Times New Roman"/>
          <w:color w:val="353333"/>
          <w:sz w:val="28"/>
          <w:szCs w:val="28"/>
          <w:lang w:eastAsia="ru-RU"/>
        </w:rPr>
        <w:t xml:space="preserve"> экрана), которое может быть прикреплено к внутренней части кузова автотранспортного средства. Устройство должно быть сконструировано таким образом, чтобы в случае столкновения или резкого торможения транспортного средства уменьшить опасность ранения ребенка, находящегося в удерживающем устройстве, путем ограничения подвижного его тела.</w:t>
      </w:r>
    </w:p>
    <w:p w:rsidR="0041463B" w:rsidRPr="0041463B" w:rsidRDefault="0041463B" w:rsidP="0041463B">
      <w:pPr>
        <w:spacing w:before="36" w:after="36" w:line="240" w:lineRule="auto"/>
        <w:jc w:val="center"/>
        <w:rPr>
          <w:rFonts w:ascii="Times New Roman" w:eastAsia="Times New Roman" w:hAnsi="Times New Roman" w:cs="Times New Roman"/>
          <w:color w:val="353333"/>
          <w:sz w:val="28"/>
          <w:szCs w:val="28"/>
          <w:lang w:eastAsia="ru-RU"/>
        </w:rPr>
      </w:pPr>
      <w:r w:rsidRPr="0041463B">
        <w:rPr>
          <w:rFonts w:ascii="Times New Roman" w:eastAsia="Times New Roman" w:hAnsi="Times New Roman" w:cs="Times New Roman"/>
          <w:noProof/>
          <w:color w:val="585858"/>
          <w:sz w:val="28"/>
          <w:szCs w:val="28"/>
          <w:lang w:eastAsia="ru-RU"/>
        </w:rPr>
        <w:lastRenderedPageBreak/>
        <w:drawing>
          <wp:inline distT="0" distB="0" distL="0" distR="0">
            <wp:extent cx="5715000" cy="3078480"/>
            <wp:effectExtent l="19050" t="0" r="0" b="0"/>
            <wp:docPr id="7" name="Рисунок 7" descr="http://shkola499.ru/_si/2/s09203963.jpg">
              <a:hlinkClick xmlns:a="http://schemas.openxmlformats.org/drawingml/2006/main" r:id="rId17" tgtFrame="&quot;_blank&quot;" tooltip="&quot;Нажмите для просмотра в полном размере...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://shkola499.ru/_si/2/s09203963.jpg">
                      <a:hlinkClick r:id="rId17" tgtFrame="&quot;_blank&quot;" tooltip="&quot;Нажмите для просмотра в полном размере...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3078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1463B" w:rsidRPr="0041463B" w:rsidRDefault="0041463B" w:rsidP="0041463B">
      <w:pPr>
        <w:spacing w:before="36" w:after="36" w:line="240" w:lineRule="auto"/>
        <w:jc w:val="center"/>
        <w:rPr>
          <w:rFonts w:ascii="Times New Roman" w:eastAsia="Times New Roman" w:hAnsi="Times New Roman" w:cs="Times New Roman"/>
          <w:color w:val="353333"/>
          <w:sz w:val="28"/>
          <w:szCs w:val="28"/>
          <w:lang w:eastAsia="ru-RU"/>
        </w:rPr>
      </w:pPr>
      <w:r w:rsidRPr="0041463B">
        <w:rPr>
          <w:rFonts w:ascii="Times New Roman" w:eastAsia="Times New Roman" w:hAnsi="Times New Roman" w:cs="Times New Roman"/>
          <w:color w:val="353333"/>
          <w:sz w:val="28"/>
          <w:szCs w:val="28"/>
          <w:lang w:eastAsia="ru-RU"/>
        </w:rPr>
        <w:t> </w:t>
      </w:r>
    </w:p>
    <w:p w:rsidR="0041463B" w:rsidRPr="0041463B" w:rsidRDefault="0041463B" w:rsidP="0041463B">
      <w:pPr>
        <w:spacing w:before="36" w:after="36" w:line="240" w:lineRule="auto"/>
        <w:jc w:val="center"/>
        <w:rPr>
          <w:rFonts w:ascii="Times New Roman" w:eastAsia="Times New Roman" w:hAnsi="Times New Roman" w:cs="Times New Roman"/>
          <w:color w:val="353333"/>
          <w:sz w:val="28"/>
          <w:szCs w:val="28"/>
          <w:lang w:eastAsia="ru-RU"/>
        </w:rPr>
      </w:pPr>
      <w:r w:rsidRPr="0041463B">
        <w:rPr>
          <w:rFonts w:ascii="Times New Roman" w:eastAsia="Times New Roman" w:hAnsi="Times New Roman" w:cs="Times New Roman"/>
          <w:b/>
          <w:bCs/>
          <w:color w:val="000080"/>
          <w:sz w:val="28"/>
          <w:szCs w:val="28"/>
          <w:lang w:eastAsia="ru-RU"/>
        </w:rPr>
        <w:t>План безопасного маршрута к школе </w:t>
      </w:r>
    </w:p>
    <w:p w:rsidR="005A1075" w:rsidRPr="0041463B" w:rsidRDefault="0041463B">
      <w:pPr>
        <w:rPr>
          <w:rFonts w:ascii="Times New Roman" w:hAnsi="Times New Roman" w:cs="Times New Roman"/>
          <w:sz w:val="28"/>
          <w:szCs w:val="28"/>
        </w:rPr>
      </w:pPr>
    </w:p>
    <w:sectPr w:rsidR="005A1075" w:rsidRPr="0041463B" w:rsidSect="0092652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1E6467"/>
    <w:multiLevelType w:val="multilevel"/>
    <w:tmpl w:val="4AE6EE2A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1">
    <w:nsid w:val="42C13305"/>
    <w:multiLevelType w:val="multilevel"/>
    <w:tmpl w:val="FE081C30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1463B"/>
    <w:rsid w:val="000336B7"/>
    <w:rsid w:val="0041463B"/>
    <w:rsid w:val="00926522"/>
    <w:rsid w:val="00DE135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2652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1463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41463B"/>
    <w:rPr>
      <w:b/>
      <w:bCs/>
    </w:rPr>
  </w:style>
  <w:style w:type="character" w:styleId="a5">
    <w:name w:val="Hyperlink"/>
    <w:basedOn w:val="a0"/>
    <w:uiPriority w:val="99"/>
    <w:semiHidden/>
    <w:unhideWhenUsed/>
    <w:rsid w:val="0041463B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41463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41463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98107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hyperlink" Target="http://shkola499.ru/_si/2/13991362.jpg" TargetMode="External"/><Relationship Id="rId18" Type="http://schemas.openxmlformats.org/officeDocument/2006/relationships/image" Target="media/image7.jpeg"/><Relationship Id="rId3" Type="http://schemas.openxmlformats.org/officeDocument/2006/relationships/settings" Target="settings.xml"/><Relationship Id="rId7" Type="http://schemas.openxmlformats.org/officeDocument/2006/relationships/hyperlink" Target="http://shkola499.ru/_si/2/63090988.jpg" TargetMode="External"/><Relationship Id="rId12" Type="http://schemas.openxmlformats.org/officeDocument/2006/relationships/image" Target="media/image4.jpeg"/><Relationship Id="rId17" Type="http://schemas.openxmlformats.org/officeDocument/2006/relationships/hyperlink" Target="http://shkola499.ru/_si/2/09203963.png" TargetMode="External"/><Relationship Id="rId2" Type="http://schemas.openxmlformats.org/officeDocument/2006/relationships/styles" Target="styles.xml"/><Relationship Id="rId16" Type="http://schemas.openxmlformats.org/officeDocument/2006/relationships/image" Target="media/image6.jpeg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hyperlink" Target="http://shkola499.ru/_si/2/09651373.jpg" TargetMode="External"/><Relationship Id="rId5" Type="http://schemas.openxmlformats.org/officeDocument/2006/relationships/hyperlink" Target="http://shkola499.ru/blog/blog_dorozhnaja_bezopasnost/1-0-46" TargetMode="External"/><Relationship Id="rId15" Type="http://schemas.openxmlformats.org/officeDocument/2006/relationships/hyperlink" Target="http://shkola499.ru/_si/2/96642900.png" TargetMode="External"/><Relationship Id="rId10" Type="http://schemas.openxmlformats.org/officeDocument/2006/relationships/image" Target="media/image3.jpeg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shkola499.ru/_si/2/10729593.jpg" TargetMode="External"/><Relationship Id="rId14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6</Pages>
  <Words>579</Words>
  <Characters>3302</Characters>
  <Application>Microsoft Office Word</Application>
  <DocSecurity>0</DocSecurity>
  <Lines>27</Lines>
  <Paragraphs>7</Paragraphs>
  <ScaleCrop>false</ScaleCrop>
  <Company/>
  <LinksUpToDate>false</LinksUpToDate>
  <CharactersWithSpaces>3874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</dc:creator>
  <cp:lastModifiedBy>Windows</cp:lastModifiedBy>
  <cp:revision>1</cp:revision>
  <dcterms:created xsi:type="dcterms:W3CDTF">2020-05-13T11:12:00Z</dcterms:created>
  <dcterms:modified xsi:type="dcterms:W3CDTF">2020-05-13T11:20:00Z</dcterms:modified>
</cp:coreProperties>
</file>