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FA" w:rsidRDefault="00457DFA" w:rsidP="00457DF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</w:rPr>
      </w:pPr>
      <w:r>
        <w:rPr>
          <w:rFonts w:ascii="Tahoma" w:eastAsia="Times New Roman" w:hAnsi="Tahoma" w:cs="Tahoma"/>
          <w:b/>
          <w:bCs/>
          <w:color w:val="555555"/>
          <w:sz w:val="28"/>
        </w:rPr>
        <w:t>ГКОУ РД «Новоцолодинская СОШ Ахвахского района»</w:t>
      </w:r>
    </w:p>
    <w:p w:rsidR="00457DFA" w:rsidRPr="00457DFA" w:rsidRDefault="00457DFA" w:rsidP="00457DF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457DFA">
        <w:rPr>
          <w:rFonts w:ascii="Tahoma" w:eastAsia="Times New Roman" w:hAnsi="Tahoma" w:cs="Tahoma"/>
          <w:b/>
          <w:bCs/>
          <w:color w:val="555555"/>
          <w:sz w:val="28"/>
        </w:rPr>
        <w:t>Справка о проведении мероприятий,</w:t>
      </w:r>
    </w:p>
    <w:p w:rsidR="00457DFA" w:rsidRPr="00457DFA" w:rsidRDefault="00457DFA" w:rsidP="00457DF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457DFA">
        <w:rPr>
          <w:rFonts w:ascii="Tahoma" w:eastAsia="Times New Roman" w:hAnsi="Tahoma" w:cs="Tahoma"/>
          <w:b/>
          <w:bCs/>
          <w:color w:val="555555"/>
          <w:sz w:val="28"/>
        </w:rPr>
        <w:t>приуроченных</w:t>
      </w:r>
      <w:proofErr w:type="gramEnd"/>
      <w:r w:rsidRPr="00457DFA">
        <w:rPr>
          <w:rFonts w:ascii="Tahoma" w:eastAsia="Times New Roman" w:hAnsi="Tahoma" w:cs="Tahoma"/>
          <w:b/>
          <w:bCs/>
          <w:color w:val="555555"/>
          <w:sz w:val="28"/>
        </w:rPr>
        <w:t xml:space="preserve"> ко дню образования ДАССР.</w:t>
      </w:r>
    </w:p>
    <w:p w:rsidR="00457DFA" w:rsidRPr="00457DFA" w:rsidRDefault="00457DFA" w:rsidP="00457DFA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57DFA">
        <w:rPr>
          <w:rFonts w:ascii="Times New Roman" w:eastAsia="Times New Roman" w:hAnsi="Times New Roman" w:cs="Times New Roman"/>
          <w:b/>
          <w:bCs/>
          <w:color w:val="555555"/>
          <w:sz w:val="28"/>
        </w:rPr>
        <w:t>Цели:</w:t>
      </w:r>
    </w:p>
    <w:p w:rsidR="00457DFA" w:rsidRPr="00457DFA" w:rsidRDefault="00457DFA" w:rsidP="00457DFA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> 1. Формирование и развитие чувства патриотизма, обосновать необходимость мирного сосуществования людей различных национальностей и религиозных конфессий.2. Приобщать учеников к прекрасному,  к богатому культурно-историческому наследию малой Родины.</w:t>
      </w:r>
    </w:p>
    <w:p w:rsidR="00457DFA" w:rsidRPr="00457DFA" w:rsidRDefault="00457DFA" w:rsidP="00457DFA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>3. Углубить знания учеников о кодексах народов Дагестана.</w:t>
      </w:r>
    </w:p>
    <w:p w:rsidR="00457DFA" w:rsidRPr="00457DFA" w:rsidRDefault="00457DFA" w:rsidP="00457DFA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>4. Воспитание нравственности</w:t>
      </w:r>
    </w:p>
    <w:p w:rsidR="00457DFA" w:rsidRPr="00457DFA" w:rsidRDefault="00457DFA" w:rsidP="00457DFA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С 14 по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20 января 2021г. в ГКОУ РД «Новоцолодинская СОШ Ахвахского района» </w:t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>прошли мероприятия</w:t>
      </w:r>
      <w:proofErr w:type="gramStart"/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,</w:t>
      </w:r>
      <w:proofErr w:type="gramEnd"/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посвященные дню празднования образования ДАССР ( Дагестанской автономной Советской Социалистической Республики Дагестан).</w:t>
      </w:r>
    </w:p>
    <w:p w:rsidR="00457DFA" w:rsidRPr="00457DFA" w:rsidRDefault="00457DFA" w:rsidP="00457DFA">
      <w:pPr>
        <w:shd w:val="clear" w:color="auto" w:fill="FFFFFF"/>
        <w:spacing w:after="0" w:line="225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</w:rPr>
        <w:t>15 января 2021</w:t>
      </w:r>
      <w:r w:rsidRPr="00457DFA">
        <w:rPr>
          <w:rFonts w:ascii="Times New Roman" w:eastAsia="Times New Roman" w:hAnsi="Times New Roman" w:cs="Times New Roman"/>
          <w:b/>
          <w:bCs/>
          <w:color w:val="555555"/>
          <w:sz w:val="28"/>
        </w:rPr>
        <w:t xml:space="preserve"> года</w:t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 в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7</w:t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"б" классе был проведен классный час "Край мо</w:t>
      </w:r>
      <w:proofErr w:type="gramStart"/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>й-</w:t>
      </w:r>
      <w:proofErr w:type="gramEnd"/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Дагестан!", посвящённый Дню образования Дагестана ,классный руководитель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Исматулаева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Л.А.</w:t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ходе классного часа дети читали стихи,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танцевали национальный танец «У родника»,пели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песни,</w:t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>посвященные</w:t>
      </w:r>
      <w:proofErr w:type="spellEnd"/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Дагестану. Рассказывали о его географическом положении, о символах республики, о культуре и традициях более 60 равноправных народов республики. Ведь не зря Дагестан называют не только «страной гор», но и «страной языков».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DFA" w:rsidRDefault="00457DFA" w:rsidP="00457DFA">
      <w:pPr>
        <w:shd w:val="clear" w:color="auto" w:fill="FFFFFF"/>
        <w:spacing w:after="160" w:line="225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</w:rPr>
        <w:t>18</w:t>
      </w:r>
      <w:r w:rsidRPr="00457DFA">
        <w:rPr>
          <w:rFonts w:ascii="Times New Roman" w:eastAsia="Times New Roman" w:hAnsi="Times New Roman" w:cs="Times New Roman"/>
          <w:b/>
          <w:bCs/>
          <w:color w:val="555555"/>
          <w:sz w:val="28"/>
        </w:rPr>
        <w:t xml:space="preserve"> января </w:t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кл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ук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. 7 «а» провела мероприятие</w:t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 «Ты, Дагестан, ты – наша Родина!».</w:t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Цель мероприятия</w:t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– знакомство учащихся с историей становления родного края, его значении в историческом ракурсе, развитие у молодежи и подрастающего поколения чувства патриотизма и гордости за свой регион. В ходе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мероприятия</w:t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был исполнен гимн Дагестана, прозвучали песни и стихи о родном крае, показаны инсценировки  об обычаях и традициях народов Дагестана.</w:t>
      </w:r>
    </w:p>
    <w:p w:rsidR="00170D14" w:rsidRPr="00457DFA" w:rsidRDefault="00170D14" w:rsidP="00457DFA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457DFA" w:rsidRPr="00457DFA" w:rsidRDefault="00457DFA" w:rsidP="00457DFA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="00170D14">
        <w:rPr>
          <w:rFonts w:ascii="Times New Roman" w:eastAsia="Times New Roman" w:hAnsi="Times New Roman" w:cs="Times New Roman"/>
          <w:b/>
          <w:bCs/>
          <w:color w:val="555555"/>
          <w:sz w:val="28"/>
        </w:rPr>
        <w:t>16</w:t>
      </w:r>
      <w:r w:rsidRPr="00457DFA">
        <w:rPr>
          <w:rFonts w:ascii="Times New Roman" w:eastAsia="Times New Roman" w:hAnsi="Times New Roman" w:cs="Times New Roman"/>
          <w:b/>
          <w:bCs/>
          <w:color w:val="555555"/>
          <w:sz w:val="28"/>
        </w:rPr>
        <w:t xml:space="preserve"> января</w:t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педагог-библиотекарь школы оформила выставку-экспозицию, раскрывающую  </w:t>
      </w:r>
      <w:proofErr w:type="spellStart"/>
      <w:proofErr w:type="gramStart"/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>этно-культурное</w:t>
      </w:r>
      <w:proofErr w:type="spellEnd"/>
      <w:proofErr w:type="gramEnd"/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наследие Дагестана.</w:t>
      </w:r>
    </w:p>
    <w:p w:rsidR="00457DFA" w:rsidRDefault="00457DFA" w:rsidP="00457DFA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57DFA">
        <w:rPr>
          <w:rFonts w:ascii="Times New Roman" w:eastAsia="Times New Roman" w:hAnsi="Times New Roman" w:cs="Times New Roman"/>
          <w:b/>
          <w:bCs/>
          <w:color w:val="555555"/>
          <w:sz w:val="28"/>
        </w:rPr>
        <w:t>С 14 по 17 января</w:t>
      </w:r>
      <w:r w:rsidR="00170D1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 классными  </w:t>
      </w:r>
      <w:proofErr w:type="spellStart"/>
      <w:r w:rsidR="00170D14">
        <w:rPr>
          <w:rFonts w:ascii="Times New Roman" w:eastAsia="Times New Roman" w:hAnsi="Times New Roman" w:cs="Times New Roman"/>
          <w:color w:val="555555"/>
          <w:sz w:val="28"/>
          <w:szCs w:val="28"/>
        </w:rPr>
        <w:t>руководителями</w:t>
      </w:r>
      <w:proofErr w:type="gramStart"/>
      <w:r w:rsidR="00170D14">
        <w:rPr>
          <w:rFonts w:ascii="Times New Roman" w:eastAsia="Times New Roman" w:hAnsi="Times New Roman" w:cs="Times New Roman"/>
          <w:color w:val="555555"/>
          <w:sz w:val="28"/>
          <w:szCs w:val="28"/>
        </w:rPr>
        <w:t>,п</w:t>
      </w:r>
      <w:proofErr w:type="gramEnd"/>
      <w:r w:rsidR="00170D14">
        <w:rPr>
          <w:rFonts w:ascii="Times New Roman" w:eastAsia="Times New Roman" w:hAnsi="Times New Roman" w:cs="Times New Roman"/>
          <w:color w:val="555555"/>
          <w:sz w:val="28"/>
          <w:szCs w:val="28"/>
        </w:rPr>
        <w:t>од</w:t>
      </w:r>
      <w:proofErr w:type="spellEnd"/>
      <w:r w:rsidR="00170D1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руководством  зам. по ВР и старшей вожатой </w:t>
      </w:r>
      <w:proofErr w:type="spellStart"/>
      <w:r w:rsidR="00170D14">
        <w:rPr>
          <w:rFonts w:ascii="Times New Roman" w:eastAsia="Times New Roman" w:hAnsi="Times New Roman" w:cs="Times New Roman"/>
          <w:color w:val="555555"/>
          <w:sz w:val="28"/>
          <w:szCs w:val="28"/>
        </w:rPr>
        <w:t>Евтемировой</w:t>
      </w:r>
      <w:proofErr w:type="spellEnd"/>
      <w:r w:rsidR="00170D1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Э.Т. и </w:t>
      </w:r>
      <w:proofErr w:type="spellStart"/>
      <w:r w:rsidR="00170D14">
        <w:rPr>
          <w:rFonts w:ascii="Times New Roman" w:eastAsia="Times New Roman" w:hAnsi="Times New Roman" w:cs="Times New Roman"/>
          <w:color w:val="555555"/>
          <w:sz w:val="28"/>
          <w:szCs w:val="28"/>
        </w:rPr>
        <w:t>Абдулгаджиевой</w:t>
      </w:r>
      <w:proofErr w:type="spellEnd"/>
      <w:r w:rsidR="00170D1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Р.М.</w:t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был организован конкурс-выставка  </w:t>
      </w:r>
      <w:r w:rsidR="00170D1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классных уголков </w:t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170D1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посвященных 100-летию </w:t>
      </w:r>
      <w:r w:rsidRPr="00457DFA">
        <w:rPr>
          <w:rFonts w:ascii="Times New Roman" w:eastAsia="Times New Roman" w:hAnsi="Times New Roman" w:cs="Times New Roman"/>
          <w:color w:val="555555"/>
          <w:sz w:val="28"/>
          <w:szCs w:val="28"/>
        </w:rPr>
        <w:t>республики Дагестан.</w:t>
      </w:r>
    </w:p>
    <w:p w:rsidR="00170D14" w:rsidRDefault="00170D14" w:rsidP="00457DFA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170D14" w:rsidRDefault="00170D14" w:rsidP="00457DFA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170D14" w:rsidRDefault="00170D14" w:rsidP="00457DFA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170D14" w:rsidRDefault="00170D14" w:rsidP="00457DFA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170D14" w:rsidRDefault="00170D14" w:rsidP="00457DFA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170D14" w:rsidRDefault="006502E0" w:rsidP="00457DFA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</w:rPr>
        <w:lastRenderedPageBreak/>
        <w:pict>
          <v:rect id="_x0000_s1027" style="position:absolute;margin-left:284.7pt;margin-top:-18.45pt;width:195.9pt;height:117.75pt;z-index:251659264">
            <v:textbox>
              <w:txbxContent>
                <w:p w:rsidR="00170D14" w:rsidRDefault="00170D14" w:rsidP="00170D14">
                  <w:r>
                    <w:rPr>
                      <w:noProof/>
                    </w:rPr>
                    <w:drawing>
                      <wp:inline distT="0" distB="0" distL="0" distR="0">
                        <wp:extent cx="2295525" cy="1419225"/>
                        <wp:effectExtent l="19050" t="0" r="9525" b="0"/>
                        <wp:docPr id="6" name="Рисунок 6" descr="D:\организатор\Desktop\уголки дасср\16115528786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:\организатор\Desktop\уголки дасср\161155287863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5525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</w:rPr>
        <w:pict>
          <v:rect id="_x0000_s1026" style="position:absolute;margin-left:5.7pt;margin-top:-18.45pt;width:195.9pt;height:117.75pt;z-index:251658240">
            <v:textbox>
              <w:txbxContent>
                <w:p w:rsidR="00170D14" w:rsidRDefault="00170D14">
                  <w:r>
                    <w:rPr>
                      <w:noProof/>
                    </w:rPr>
                    <w:drawing>
                      <wp:inline distT="0" distB="0" distL="0" distR="0">
                        <wp:extent cx="2400300" cy="1419225"/>
                        <wp:effectExtent l="19050" t="0" r="0" b="0"/>
                        <wp:docPr id="5" name="Рисунок 5" descr="D:\организатор\Desktop\уголки дасср\161169129378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организатор\Desktop\уголки дасср\161169129378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0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70D14" w:rsidRPr="00457DFA" w:rsidRDefault="00170D14" w:rsidP="00457DF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AD155E" w:rsidRDefault="006502E0">
      <w:r w:rsidRPr="006502E0">
        <w:rPr>
          <w:rFonts w:ascii="Times New Roman" w:eastAsia="Times New Roman" w:hAnsi="Times New Roman" w:cs="Times New Roman"/>
          <w:noProof/>
          <w:color w:val="555555"/>
          <w:sz w:val="28"/>
          <w:szCs w:val="28"/>
        </w:rPr>
        <w:pict>
          <v:rect id="_x0000_s1032" style="position:absolute;margin-left:1.55pt;margin-top:535.05pt;width:195.9pt;height:117.75pt;z-index:251664384">
            <v:textbox>
              <w:txbxContent>
                <w:p w:rsidR="00170D14" w:rsidRDefault="005E1F0A" w:rsidP="00170D14">
                  <w:r>
                    <w:rPr>
                      <w:noProof/>
                    </w:rPr>
                    <w:drawing>
                      <wp:inline distT="0" distB="0" distL="0" distR="0">
                        <wp:extent cx="2295525" cy="1381125"/>
                        <wp:effectExtent l="19050" t="0" r="9525" b="0"/>
                        <wp:docPr id="11" name="Рисунок 11" descr="D:\организатор\Desktop\уголки дасср\16115531763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D:\организатор\Desktop\уголки дасср\16115531763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5525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6502E0">
        <w:rPr>
          <w:rFonts w:ascii="Times New Roman" w:eastAsia="Times New Roman" w:hAnsi="Times New Roman" w:cs="Times New Roman"/>
          <w:noProof/>
          <w:color w:val="555555"/>
          <w:sz w:val="28"/>
          <w:szCs w:val="28"/>
        </w:rPr>
        <w:pict>
          <v:rect id="_x0000_s1033" style="position:absolute;margin-left:291.8pt;margin-top:535.05pt;width:195.9pt;height:117.75pt;z-index:251665408">
            <v:textbox>
              <w:txbxContent>
                <w:p w:rsidR="00170D14" w:rsidRDefault="005E1F0A" w:rsidP="00170D14">
                  <w:r>
                    <w:rPr>
                      <w:noProof/>
                    </w:rPr>
                    <w:drawing>
                      <wp:inline distT="0" distB="0" distL="0" distR="0">
                        <wp:extent cx="2295525" cy="1381125"/>
                        <wp:effectExtent l="19050" t="0" r="9525" b="0"/>
                        <wp:docPr id="12" name="Рисунок 12" descr="D:\организатор\Desktop\уголки дасср\161167517353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D:\организатор\Desktop\уголки дасср\161167517353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5525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6502E0">
        <w:rPr>
          <w:rFonts w:ascii="Times New Roman" w:eastAsia="Times New Roman" w:hAnsi="Times New Roman" w:cs="Times New Roman"/>
          <w:noProof/>
          <w:color w:val="555555"/>
          <w:sz w:val="28"/>
          <w:szCs w:val="28"/>
        </w:rPr>
        <w:pict>
          <v:rect id="_x0000_s1028" style="position:absolute;margin-left:5.7pt;margin-top:340.05pt;width:195.9pt;height:117.75pt;z-index:251660288">
            <v:textbox>
              <w:txbxContent>
                <w:p w:rsidR="00170D14" w:rsidRDefault="005E1F0A" w:rsidP="00170D14">
                  <w:r>
                    <w:rPr>
                      <w:noProof/>
                    </w:rPr>
                    <w:drawing>
                      <wp:inline distT="0" distB="0" distL="0" distR="0">
                        <wp:extent cx="2295525" cy="1400175"/>
                        <wp:effectExtent l="19050" t="0" r="9525" b="0"/>
                        <wp:docPr id="9" name="Рисунок 9" descr="D:\организатор\Desktop\уголки дасср\16115529667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:\организатор\Desktop\уголки дасср\16115529667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5525" cy="1400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291.8pt;margin-top:340.05pt;width:195.9pt;height:117.75pt;z-index:251661312">
            <v:textbox>
              <w:txbxContent>
                <w:p w:rsidR="00170D14" w:rsidRDefault="005E1F0A" w:rsidP="00170D14">
                  <w:r>
                    <w:rPr>
                      <w:noProof/>
                    </w:rPr>
                    <w:drawing>
                      <wp:inline distT="0" distB="0" distL="0" distR="0">
                        <wp:extent cx="2295525" cy="1400175"/>
                        <wp:effectExtent l="19050" t="0" r="9525" b="0"/>
                        <wp:docPr id="10" name="Рисунок 10" descr="D:\организатор\Desktop\уголки дасср\161155279292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:\организатор\Desktop\уголки дасср\161155279292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5525" cy="1400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5.7pt;margin-top:139.65pt;width:195.9pt;height:117.75pt;z-index:251662336">
            <v:textbox>
              <w:txbxContent>
                <w:p w:rsidR="00170D14" w:rsidRDefault="00170D14" w:rsidP="00170D14">
                  <w:r>
                    <w:rPr>
                      <w:noProof/>
                    </w:rPr>
                    <w:drawing>
                      <wp:inline distT="0" distB="0" distL="0" distR="0">
                        <wp:extent cx="2295525" cy="1362075"/>
                        <wp:effectExtent l="19050" t="0" r="9525" b="0"/>
                        <wp:docPr id="7" name="Рисунок 7" descr="D:\организатор\Desktop\уголки дасср\16116755059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:\организатор\Desktop\уголки дасср\16116755059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5525" cy="136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284.7pt;margin-top:145.05pt;width:195.9pt;height:117.75pt;z-index:251663360">
            <v:textbox>
              <w:txbxContent>
                <w:p w:rsidR="00170D14" w:rsidRDefault="00170D14" w:rsidP="00170D14">
                  <w:r>
                    <w:rPr>
                      <w:noProof/>
                    </w:rPr>
                    <w:drawing>
                      <wp:inline distT="0" distB="0" distL="0" distR="0">
                        <wp:extent cx="2295525" cy="1428750"/>
                        <wp:effectExtent l="19050" t="0" r="9525" b="0"/>
                        <wp:docPr id="8" name="Рисунок 8" descr="D:\организатор\Desktop\уголки дасср\16115529666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D:\организатор\Desktop\уголки дасср\16115529666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5525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AD155E" w:rsidSect="00170D1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DFA"/>
    <w:rsid w:val="00056081"/>
    <w:rsid w:val="00161FC1"/>
    <w:rsid w:val="00170D14"/>
    <w:rsid w:val="00457DFA"/>
    <w:rsid w:val="005E1F0A"/>
    <w:rsid w:val="006502E0"/>
    <w:rsid w:val="00AD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DFA"/>
    <w:rPr>
      <w:b/>
      <w:bCs/>
    </w:rPr>
  </w:style>
  <w:style w:type="paragraph" w:styleId="a4">
    <w:name w:val="Normal (Web)"/>
    <w:basedOn w:val="a"/>
    <w:uiPriority w:val="99"/>
    <w:semiHidden/>
    <w:unhideWhenUsed/>
    <w:rsid w:val="0045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3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4</cp:revision>
  <dcterms:created xsi:type="dcterms:W3CDTF">2021-01-28T06:01:00Z</dcterms:created>
  <dcterms:modified xsi:type="dcterms:W3CDTF">2021-01-28T06:44:00Z</dcterms:modified>
</cp:coreProperties>
</file>